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5F" w:rsidRPr="006C7556" w:rsidRDefault="004E665F" w:rsidP="004E665F">
      <w:pPr>
        <w:pStyle w:val="Ttulo1"/>
        <w:spacing w:after="600"/>
        <w:rPr>
          <w:sz w:val="24"/>
          <w:szCs w:val="24"/>
        </w:rPr>
      </w:pPr>
      <w:r w:rsidRPr="006C7556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6848ECDC" wp14:editId="50B3B40C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56">
        <w:rPr>
          <w:sz w:val="24"/>
          <w:szCs w:val="24"/>
        </w:rPr>
        <w:t xml:space="preserve">CONTRATO DE RATEIO Nº </w:t>
      </w:r>
      <w:r w:rsidR="006C7556" w:rsidRPr="006C7556">
        <w:rPr>
          <w:noProof/>
          <w:sz w:val="24"/>
          <w:szCs w:val="24"/>
        </w:rPr>
        <w:t>30</w:t>
      </w:r>
      <w:r w:rsidR="0061356C" w:rsidRPr="006C7556">
        <w:rPr>
          <w:sz w:val="24"/>
          <w:szCs w:val="24"/>
        </w:rPr>
        <w:t>/</w:t>
      </w:r>
      <w:r w:rsidR="006C7556">
        <w:rPr>
          <w:sz w:val="24"/>
          <w:szCs w:val="24"/>
        </w:rPr>
        <w:t>2020</w:t>
      </w:r>
    </w:p>
    <w:p w:rsidR="004E665F" w:rsidRPr="006C7556" w:rsidRDefault="004E665F" w:rsidP="004E665F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6C7556">
        <w:rPr>
          <w:rFonts w:ascii="Arial" w:hAnsi="Arial" w:cs="Arial"/>
          <w:szCs w:val="24"/>
        </w:rPr>
        <w:t xml:space="preserve">CONTRATO DE RATEIO DAS DESPESAS DO PROGRAMA DE PERFURAÇÃO DE POÇOS ARTESIANOS - PRÓPOÇOS, RELATIVAMENTE AO EXERCÍCIO DE </w:t>
      </w:r>
      <w:r w:rsidR="006C7556">
        <w:rPr>
          <w:rFonts w:ascii="Arial" w:hAnsi="Arial" w:cs="Arial"/>
          <w:szCs w:val="24"/>
        </w:rPr>
        <w:t>2020</w:t>
      </w:r>
      <w:r w:rsidRPr="006C7556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4E665F" w:rsidRPr="006C7556" w:rsidRDefault="004E665F" w:rsidP="004E665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 xml:space="preserve">O </w:t>
      </w:r>
      <w:r w:rsidRPr="006C7556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6C7556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C26C38">
        <w:rPr>
          <w:rFonts w:ascii="Arial" w:hAnsi="Arial" w:cs="Arial"/>
          <w:sz w:val="24"/>
          <w:szCs w:val="24"/>
        </w:rPr>
        <w:t>NÉVIO ANTÔNIO MORTARI</w:t>
      </w:r>
      <w:r w:rsidRPr="006C7556">
        <w:rPr>
          <w:rFonts w:ascii="Arial" w:hAnsi="Arial" w:cs="Arial"/>
          <w:sz w:val="24"/>
          <w:szCs w:val="24"/>
        </w:rPr>
        <w:t xml:space="preserve">, doravante denominado </w:t>
      </w:r>
      <w:r w:rsidRPr="006C7556">
        <w:rPr>
          <w:rFonts w:ascii="Arial" w:hAnsi="Arial" w:cs="Arial"/>
          <w:b/>
          <w:sz w:val="24"/>
          <w:szCs w:val="24"/>
        </w:rPr>
        <w:t>CONSÓRCIO</w:t>
      </w:r>
      <w:r w:rsidRPr="006C7556">
        <w:rPr>
          <w:rFonts w:ascii="Arial" w:hAnsi="Arial" w:cs="Arial"/>
          <w:sz w:val="24"/>
          <w:szCs w:val="24"/>
        </w:rPr>
        <w:t xml:space="preserve"> e, de outro lado, o </w:t>
      </w:r>
      <w:r w:rsidRPr="006C7556">
        <w:rPr>
          <w:rFonts w:ascii="Arial" w:hAnsi="Arial" w:cs="Arial"/>
          <w:b/>
          <w:sz w:val="24"/>
          <w:szCs w:val="24"/>
        </w:rPr>
        <w:t xml:space="preserve">MUNICÍPIO DE </w:t>
      </w:r>
      <w:r w:rsidRPr="006C7556">
        <w:rPr>
          <w:rFonts w:ascii="Arial" w:hAnsi="Arial" w:cs="Arial"/>
          <w:b/>
          <w:noProof/>
          <w:sz w:val="24"/>
          <w:szCs w:val="24"/>
        </w:rPr>
        <w:t>São Carlos/SC</w:t>
      </w:r>
      <w:r w:rsidRPr="006C7556">
        <w:rPr>
          <w:rFonts w:ascii="Arial" w:hAnsi="Arial" w:cs="Arial"/>
          <w:sz w:val="24"/>
          <w:szCs w:val="24"/>
        </w:rPr>
        <w:t xml:space="preserve">, inscrito no CNPJ sob o nº </w:t>
      </w:r>
      <w:r w:rsidRPr="006C7556">
        <w:rPr>
          <w:rFonts w:ascii="Arial" w:hAnsi="Arial" w:cs="Arial"/>
          <w:noProof/>
          <w:sz w:val="24"/>
          <w:szCs w:val="24"/>
        </w:rPr>
        <w:t>82.945.718/0001-15</w:t>
      </w:r>
      <w:r w:rsidRPr="006C7556">
        <w:rPr>
          <w:rFonts w:ascii="Arial" w:hAnsi="Arial" w:cs="Arial"/>
          <w:sz w:val="24"/>
          <w:szCs w:val="24"/>
        </w:rPr>
        <w:t xml:space="preserve">, com sede na </w:t>
      </w:r>
      <w:r w:rsidRPr="006C7556">
        <w:rPr>
          <w:rFonts w:ascii="Arial" w:hAnsi="Arial" w:cs="Arial"/>
          <w:noProof/>
          <w:sz w:val="24"/>
          <w:szCs w:val="24"/>
        </w:rPr>
        <w:t>Rua Demétrio Lorenz, 747 - Centro</w:t>
      </w:r>
      <w:r w:rsidRPr="006C7556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Pr="006C7556">
        <w:rPr>
          <w:rFonts w:ascii="Arial" w:hAnsi="Arial" w:cs="Arial"/>
          <w:b/>
          <w:noProof/>
          <w:sz w:val="24"/>
          <w:szCs w:val="24"/>
        </w:rPr>
        <w:t>RUDI MIGUEL SANDER</w:t>
      </w:r>
      <w:r w:rsidRPr="006C7556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Pr="006C7556">
        <w:rPr>
          <w:rFonts w:ascii="Arial" w:hAnsi="Arial" w:cs="Arial"/>
          <w:noProof/>
          <w:sz w:val="24"/>
          <w:szCs w:val="24"/>
        </w:rPr>
        <w:t>868.119.249-34</w:t>
      </w:r>
      <w:r w:rsidRPr="006C7556">
        <w:rPr>
          <w:rFonts w:ascii="Arial" w:hAnsi="Arial" w:cs="Arial"/>
          <w:sz w:val="24"/>
          <w:szCs w:val="24"/>
        </w:rPr>
        <w:t xml:space="preserve">, doravante denominado </w:t>
      </w:r>
      <w:r w:rsidRPr="006C7556">
        <w:rPr>
          <w:rFonts w:ascii="Arial" w:hAnsi="Arial" w:cs="Arial"/>
          <w:b/>
          <w:bCs/>
          <w:sz w:val="24"/>
          <w:szCs w:val="24"/>
        </w:rPr>
        <w:t>MUNICÍPIO</w:t>
      </w:r>
      <w:r w:rsidRPr="006C7556">
        <w:rPr>
          <w:rFonts w:ascii="Arial" w:hAnsi="Arial" w:cs="Arial"/>
          <w:bCs/>
          <w:sz w:val="24"/>
          <w:szCs w:val="24"/>
        </w:rPr>
        <w:t xml:space="preserve">, com amparo na </w:t>
      </w:r>
      <w:r w:rsidRPr="006C7556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6C7556">
        <w:rPr>
          <w:rFonts w:ascii="Arial" w:hAnsi="Arial" w:cs="Arial"/>
          <w:bCs/>
          <w:sz w:val="24"/>
          <w:szCs w:val="24"/>
        </w:rPr>
        <w:t xml:space="preserve">celebram </w:t>
      </w:r>
      <w:r w:rsidRPr="006C7556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4E665F" w:rsidRPr="006C7556" w:rsidRDefault="004E665F" w:rsidP="004E665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E665F" w:rsidRPr="006C7556" w:rsidRDefault="004E665F" w:rsidP="004E665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C7556">
        <w:rPr>
          <w:bCs/>
          <w:spacing w:val="-10"/>
          <w:sz w:val="24"/>
          <w:szCs w:val="24"/>
        </w:rPr>
        <w:t>CLÁUSULA PRIMEIRA – DO OBJETO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DE PERFURAÇÃO DE POÇOS ARTESIANOS - PRÓPOÇOS.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665F" w:rsidRPr="006C7556" w:rsidRDefault="004E665F" w:rsidP="004E665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C7556">
        <w:rPr>
          <w:bCs/>
          <w:spacing w:val="-10"/>
          <w:sz w:val="24"/>
          <w:szCs w:val="24"/>
        </w:rPr>
        <w:t>CLÁUSULA SEGUNDA – DO VALOR E DO PAGAMENTO</w:t>
      </w:r>
    </w:p>
    <w:p w:rsidR="006C7556" w:rsidRPr="00784876" w:rsidRDefault="006C7556" w:rsidP="006C75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4876">
        <w:rPr>
          <w:rFonts w:ascii="Arial" w:hAnsi="Arial" w:cs="Arial"/>
          <w:sz w:val="24"/>
          <w:szCs w:val="24"/>
        </w:rPr>
        <w:lastRenderedPageBreak/>
        <w:t>2.1 O MUNICIPIO repassará ao CONSÓRCIO o valor de R$ 13.200,00 (treze mil e duzentos reais), em 12 (doze) parcelas de R$ 1.100,00 (Um mil e cem reais), na forma do quadro demonstrativo abaixo: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57"/>
      </w:tblGrid>
      <w:tr w:rsidR="0061356C" w:rsidRPr="006C7556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56C" w:rsidRPr="006C7556" w:rsidRDefault="0061356C" w:rsidP="000C605A">
            <w:pPr>
              <w:pStyle w:val="Ttulo4"/>
              <w:rPr>
                <w:rFonts w:ascii="Arial" w:hAnsi="Arial" w:cs="Arial"/>
                <w:szCs w:val="24"/>
              </w:rPr>
            </w:pPr>
            <w:r w:rsidRPr="006C7556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6C" w:rsidRPr="006C7556" w:rsidRDefault="0061356C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6C" w:rsidRPr="006C7556" w:rsidRDefault="0061356C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6C7556" w:rsidRPr="006C7556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C7556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56" w:rsidRDefault="006C75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31/01/2020</w:t>
            </w:r>
          </w:p>
        </w:tc>
      </w:tr>
      <w:tr w:rsidR="006C7556" w:rsidRPr="006C7556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C7556">
              <w:rPr>
                <w:rFonts w:ascii="Arial" w:hAnsi="Arial" w:cs="Arial"/>
                <w:bCs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56" w:rsidRDefault="006C75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28/02/2020</w:t>
            </w:r>
          </w:p>
        </w:tc>
      </w:tr>
      <w:tr w:rsidR="006C7556" w:rsidRPr="006C7556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C7556">
              <w:rPr>
                <w:rFonts w:ascii="Arial" w:hAnsi="Arial" w:cs="Arial"/>
                <w:bCs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56" w:rsidRDefault="006C75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31/03/2020</w:t>
            </w:r>
          </w:p>
        </w:tc>
      </w:tr>
      <w:tr w:rsidR="006C7556" w:rsidRPr="006C7556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556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556" w:rsidRDefault="006C75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30/04/2020</w:t>
            </w:r>
          </w:p>
        </w:tc>
      </w:tr>
      <w:tr w:rsidR="006C7556" w:rsidRPr="006C7556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556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556" w:rsidRDefault="006C75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29/05/2020</w:t>
            </w:r>
          </w:p>
        </w:tc>
      </w:tr>
      <w:tr w:rsidR="006C7556" w:rsidRPr="006C7556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556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556" w:rsidRDefault="006C75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30/06/2020</w:t>
            </w:r>
          </w:p>
        </w:tc>
      </w:tr>
      <w:tr w:rsidR="006C7556" w:rsidRPr="006C7556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556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556" w:rsidRDefault="006C75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31/07/2020</w:t>
            </w:r>
          </w:p>
        </w:tc>
      </w:tr>
      <w:tr w:rsidR="006C7556" w:rsidRPr="006C7556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55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556" w:rsidRDefault="006C75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31/08/2020</w:t>
            </w:r>
          </w:p>
        </w:tc>
      </w:tr>
      <w:tr w:rsidR="006C7556" w:rsidRPr="006C7556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556"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556" w:rsidRDefault="006C75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30/09/2020</w:t>
            </w:r>
          </w:p>
        </w:tc>
      </w:tr>
      <w:tr w:rsidR="006C7556" w:rsidRPr="006C7556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556" w:rsidRDefault="006C75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30/10/2020</w:t>
            </w:r>
          </w:p>
        </w:tc>
      </w:tr>
      <w:tr w:rsidR="006C7556" w:rsidRPr="006C7556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556" w:rsidRDefault="006C75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30/11/2020</w:t>
            </w:r>
          </w:p>
        </w:tc>
      </w:tr>
      <w:tr w:rsidR="006C7556" w:rsidRPr="006C7556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56" w:rsidRPr="006C7556" w:rsidRDefault="006C7556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56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556" w:rsidRDefault="006C75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31/12/2020</w:t>
            </w:r>
          </w:p>
        </w:tc>
      </w:tr>
    </w:tbl>
    <w:p w:rsidR="004E665F" w:rsidRPr="006C7556" w:rsidRDefault="004E665F" w:rsidP="004E665F">
      <w:pPr>
        <w:pStyle w:val="Corpodetexto"/>
        <w:rPr>
          <w:rFonts w:ascii="Arial" w:hAnsi="Arial" w:cs="Arial"/>
          <w:szCs w:val="24"/>
        </w:rPr>
      </w:pP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6C7556">
        <w:rPr>
          <w:rFonts w:ascii="Arial" w:hAnsi="Arial" w:cs="Arial"/>
          <w:sz w:val="24"/>
          <w:szCs w:val="24"/>
        </w:rPr>
        <w:t>Poderá ser</w:t>
      </w:r>
      <w:proofErr w:type="gramEnd"/>
      <w:r w:rsidRPr="006C7556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 </w:t>
      </w:r>
    </w:p>
    <w:p w:rsidR="004E665F" w:rsidRPr="006C7556" w:rsidRDefault="004E665F" w:rsidP="004E665F">
      <w:pPr>
        <w:pStyle w:val="Ttulo1"/>
        <w:spacing w:before="120" w:after="120" w:line="360" w:lineRule="auto"/>
        <w:jc w:val="both"/>
        <w:rPr>
          <w:bCs/>
          <w:spacing w:val="-10"/>
          <w:sz w:val="24"/>
          <w:szCs w:val="24"/>
        </w:rPr>
      </w:pPr>
    </w:p>
    <w:p w:rsidR="004E665F" w:rsidRPr="006C7556" w:rsidRDefault="004E665F" w:rsidP="004E665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C7556">
        <w:rPr>
          <w:bCs/>
          <w:spacing w:val="-10"/>
          <w:sz w:val="24"/>
          <w:szCs w:val="24"/>
        </w:rPr>
        <w:t>CLÁUSULA TERCEIRA – DA DOTAÇÃO ORÇAMENTÁRIA</w:t>
      </w:r>
    </w:p>
    <w:p w:rsidR="001A2A9A" w:rsidRDefault="001A2A9A" w:rsidP="001A2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3.1 As despesas do presente contrato correrão por conta da</w:t>
      </w:r>
      <w:r>
        <w:rPr>
          <w:rFonts w:ascii="Arial" w:hAnsi="Arial" w:cs="Arial"/>
          <w:sz w:val="24"/>
          <w:szCs w:val="24"/>
        </w:rPr>
        <w:t>s</w:t>
      </w:r>
      <w:r w:rsidRPr="0078262F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782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dotações </w:t>
      </w:r>
      <w:r w:rsidRPr="0078262F">
        <w:rPr>
          <w:rFonts w:ascii="Arial" w:hAnsi="Arial" w:cs="Arial"/>
          <w:sz w:val="24"/>
          <w:szCs w:val="24"/>
        </w:rPr>
        <w:t xml:space="preserve">aprovada para o exercício de </w:t>
      </w:r>
      <w:r>
        <w:rPr>
          <w:rFonts w:ascii="Arial" w:hAnsi="Arial" w:cs="Arial"/>
          <w:sz w:val="24"/>
          <w:szCs w:val="24"/>
        </w:rPr>
        <w:t>2020</w:t>
      </w:r>
      <w:r w:rsidRPr="0078262F">
        <w:rPr>
          <w:rFonts w:ascii="Arial" w:hAnsi="Arial" w:cs="Arial"/>
          <w:sz w:val="24"/>
          <w:szCs w:val="24"/>
        </w:rPr>
        <w:t>.</w:t>
      </w:r>
    </w:p>
    <w:p w:rsidR="001A2A9A" w:rsidRDefault="001A2A9A" w:rsidP="001A2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782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R$ 11.700,00</w:t>
      </w:r>
    </w:p>
    <w:p w:rsidR="001A2A9A" w:rsidRPr="0078262F" w:rsidRDefault="001A2A9A" w:rsidP="001A2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4.4.7.1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4E665F" w:rsidRPr="006C7556" w:rsidRDefault="004E665F" w:rsidP="004E665F">
      <w:pPr>
        <w:pStyle w:val="Corpodetexto"/>
        <w:rPr>
          <w:rFonts w:ascii="Arial" w:hAnsi="Arial" w:cs="Arial"/>
          <w:szCs w:val="24"/>
        </w:rPr>
      </w:pPr>
    </w:p>
    <w:p w:rsidR="004E665F" w:rsidRPr="006C7556" w:rsidRDefault="004E665F" w:rsidP="004E665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C7556">
        <w:rPr>
          <w:bCs/>
          <w:spacing w:val="-10"/>
          <w:sz w:val="24"/>
          <w:szCs w:val="24"/>
        </w:rPr>
        <w:t>CLÁUSULA QUARTA – DA VIGÊNCIA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 xml:space="preserve">4.1 O presente contrato vigorará do dia 02 de janeiro de </w:t>
      </w:r>
      <w:r w:rsidR="006C7556">
        <w:rPr>
          <w:rFonts w:ascii="Arial" w:hAnsi="Arial" w:cs="Arial"/>
          <w:sz w:val="24"/>
          <w:szCs w:val="24"/>
        </w:rPr>
        <w:t>2020</w:t>
      </w:r>
      <w:r w:rsidRPr="006C7556">
        <w:rPr>
          <w:rFonts w:ascii="Arial" w:hAnsi="Arial" w:cs="Arial"/>
          <w:sz w:val="24"/>
          <w:szCs w:val="24"/>
        </w:rPr>
        <w:t xml:space="preserve"> até o dia 31 de dezembro de </w:t>
      </w:r>
      <w:r w:rsidR="006C7556">
        <w:rPr>
          <w:rFonts w:ascii="Arial" w:hAnsi="Arial" w:cs="Arial"/>
          <w:sz w:val="24"/>
          <w:szCs w:val="24"/>
        </w:rPr>
        <w:t>2020</w:t>
      </w:r>
      <w:r w:rsidRPr="006C7556">
        <w:rPr>
          <w:rFonts w:ascii="Arial" w:hAnsi="Arial" w:cs="Arial"/>
          <w:sz w:val="24"/>
          <w:szCs w:val="24"/>
        </w:rPr>
        <w:t>.</w:t>
      </w:r>
    </w:p>
    <w:p w:rsidR="004E665F" w:rsidRPr="006C7556" w:rsidRDefault="004E665F" w:rsidP="004E665F">
      <w:pPr>
        <w:pStyle w:val="Ttulo1"/>
        <w:tabs>
          <w:tab w:val="left" w:pos="7088"/>
        </w:tabs>
        <w:jc w:val="both"/>
        <w:rPr>
          <w:bCs/>
          <w:spacing w:val="-10"/>
          <w:sz w:val="24"/>
          <w:szCs w:val="24"/>
        </w:rPr>
      </w:pPr>
      <w:r w:rsidRPr="006C7556">
        <w:rPr>
          <w:rFonts w:eastAsia="Arial"/>
          <w:b w:val="0"/>
          <w:spacing w:val="-10"/>
          <w:sz w:val="24"/>
          <w:szCs w:val="24"/>
        </w:rPr>
        <w:t xml:space="preserve"> </w:t>
      </w:r>
    </w:p>
    <w:p w:rsidR="004E665F" w:rsidRPr="006C7556" w:rsidRDefault="004E665F" w:rsidP="004E665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C7556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lastRenderedPageBreak/>
        <w:t>5.1 São obrigações do CONSÓRCIO: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665F" w:rsidRPr="006C7556" w:rsidRDefault="004E665F" w:rsidP="004E665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C7556">
        <w:rPr>
          <w:bCs/>
          <w:spacing w:val="-10"/>
          <w:sz w:val="24"/>
          <w:szCs w:val="24"/>
        </w:rPr>
        <w:t>CLÁUSULA SEXTA – DAS OBRIGAÇÕES DO MUNICÍPIO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6.1 São obrigações do MUNICÍPIO: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c) indicar local em que deverá ser executado o serviço de perfuração de poços tubulares profundos, mediante comprovação de domínio público seja por meio de documento que demonstre a propriedade do Poder Público ou por meio de servidão administrativa;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 xml:space="preserve">d) apresentar projeto construtivo e executivo de poço tubular profundo atestado por geólogo, conforme as </w:t>
      </w:r>
      <w:proofErr w:type="spellStart"/>
      <w:r w:rsidRPr="006C7556">
        <w:rPr>
          <w:rFonts w:ascii="Arial" w:hAnsi="Arial" w:cs="Arial"/>
          <w:sz w:val="24"/>
          <w:szCs w:val="24"/>
        </w:rPr>
        <w:t>ABNTs</w:t>
      </w:r>
      <w:proofErr w:type="spellEnd"/>
      <w:r w:rsidRPr="006C7556">
        <w:rPr>
          <w:rFonts w:ascii="Arial" w:hAnsi="Arial" w:cs="Arial"/>
          <w:sz w:val="24"/>
          <w:szCs w:val="24"/>
        </w:rPr>
        <w:t xml:space="preserve"> 12212 e 12244 e </w:t>
      </w:r>
      <w:proofErr w:type="spellStart"/>
      <w:r w:rsidRPr="006C7556">
        <w:rPr>
          <w:rFonts w:ascii="Arial" w:hAnsi="Arial" w:cs="Arial"/>
          <w:sz w:val="24"/>
          <w:szCs w:val="24"/>
        </w:rPr>
        <w:t>NBRs</w:t>
      </w:r>
      <w:proofErr w:type="spellEnd"/>
      <w:r w:rsidRPr="006C7556">
        <w:rPr>
          <w:rFonts w:ascii="Arial" w:hAnsi="Arial" w:cs="Arial"/>
          <w:sz w:val="24"/>
          <w:szCs w:val="24"/>
        </w:rPr>
        <w:t xml:space="preserve"> 588 e 1290, padrão exigido pelo órgão ambiental responsável;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e) providenciar e arcar com os custos referentes ao Licenciamento Ambiental Prévio (LAP), Licenciamento Ambiental de Operação (LAO), aprovado pelo órgão ambiental responsável e Anotação de Responsabilidade Técnica (ART) de execução, exigido pelo Conselho Regional de Engenharia e Agronomia (CREA);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f) apresentar declaração atestando que o local da obra está em conformidade com as diretrizes de uso e ocupação do solo para atividade de perfuração de poço tubular profundo;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 xml:space="preserve">g) assinar termo de compromisso em que se obrigue a realizar as obras complementares de adução, distribuição e armazenamento da água obtida por meio de realização do poço tubular profundo, bem como a mantê-lo e </w:t>
      </w:r>
      <w:r w:rsidRPr="006C7556">
        <w:rPr>
          <w:rFonts w:ascii="Arial" w:hAnsi="Arial" w:cs="Arial"/>
          <w:sz w:val="24"/>
          <w:szCs w:val="24"/>
        </w:rPr>
        <w:lastRenderedPageBreak/>
        <w:t>conservá-lo, de modo a atender as necessidades das pessoas beneficiadas com a ação;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h) realizar o transporte dos equipamentos da origem até o município;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i) abastecer o comboio quando estiver no município realizando a perfuração de poços artesianos profundos;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j) disponibilizar mão de obra de apoio na execução da obra;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k) realizar teste de vazão e análise da quantidade da água;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l) adquirir os materiais para revestimento dos poços profundos.</w:t>
      </w:r>
    </w:p>
    <w:p w:rsidR="004E665F" w:rsidRPr="006C7556" w:rsidRDefault="004E665F" w:rsidP="004E665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4E665F" w:rsidRPr="006C7556" w:rsidRDefault="004E665F" w:rsidP="004E665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C7556">
        <w:rPr>
          <w:bCs/>
          <w:spacing w:val="-10"/>
          <w:sz w:val="24"/>
          <w:szCs w:val="24"/>
        </w:rPr>
        <w:t>CLÁUSULA SÉTIMA – DA PRESTAÇÃO DE CONTAS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4E665F" w:rsidRPr="006C7556" w:rsidRDefault="004E665F" w:rsidP="004E665F">
      <w:pPr>
        <w:pStyle w:val="Corpodetexto"/>
        <w:rPr>
          <w:rFonts w:ascii="Arial" w:hAnsi="Arial" w:cs="Arial"/>
          <w:szCs w:val="24"/>
        </w:rPr>
      </w:pPr>
    </w:p>
    <w:p w:rsidR="004E665F" w:rsidRPr="006C7556" w:rsidRDefault="004E665F" w:rsidP="004E665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C7556">
        <w:rPr>
          <w:bCs/>
          <w:spacing w:val="-10"/>
          <w:sz w:val="24"/>
          <w:szCs w:val="24"/>
        </w:rPr>
        <w:t>CLÁUSULA OITA</w:t>
      </w:r>
      <w:r w:rsidR="00007572" w:rsidRPr="006C7556">
        <w:rPr>
          <w:bCs/>
          <w:spacing w:val="-10"/>
          <w:sz w:val="24"/>
          <w:szCs w:val="24"/>
        </w:rPr>
        <w:t>VA</w:t>
      </w:r>
      <w:r w:rsidRPr="006C7556">
        <w:rPr>
          <w:bCs/>
          <w:spacing w:val="-10"/>
          <w:sz w:val="24"/>
          <w:szCs w:val="24"/>
        </w:rPr>
        <w:t xml:space="preserve"> – DAS PENALIDADES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80.2 A notificação da inadimplência implica a suspensão dos serviços do CONSÓRCIO até a regularização do débito.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4E665F" w:rsidRPr="006C7556" w:rsidRDefault="004E665F" w:rsidP="004E665F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4E665F" w:rsidRPr="006C7556" w:rsidRDefault="004E665F" w:rsidP="004E665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C7556">
        <w:rPr>
          <w:bCs/>
          <w:spacing w:val="-10"/>
          <w:sz w:val="24"/>
          <w:szCs w:val="24"/>
        </w:rPr>
        <w:t>CLÁUSULA NONA – DO FORO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6C7556">
        <w:rPr>
          <w:rFonts w:ascii="Arial" w:hAnsi="Arial" w:cs="Arial"/>
          <w:sz w:val="24"/>
          <w:szCs w:val="24"/>
        </w:rPr>
        <w:t>Fica</w:t>
      </w:r>
      <w:proofErr w:type="gramEnd"/>
      <w:r w:rsidRPr="006C7556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665F" w:rsidRPr="006C7556" w:rsidRDefault="004E665F" w:rsidP="004E6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556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6C7556">
        <w:rPr>
          <w:rFonts w:ascii="Arial" w:hAnsi="Arial" w:cs="Arial"/>
          <w:sz w:val="24"/>
          <w:szCs w:val="24"/>
        </w:rPr>
        <w:t>2</w:t>
      </w:r>
      <w:proofErr w:type="gramEnd"/>
      <w:r w:rsidRPr="006C7556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4E665F" w:rsidRDefault="004E665F" w:rsidP="004E665F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744901" w:rsidRDefault="00744901" w:rsidP="00744901">
      <w:pPr>
        <w:pStyle w:val="Corpodetexto"/>
      </w:pPr>
    </w:p>
    <w:p w:rsidR="00744901" w:rsidRPr="00744901" w:rsidRDefault="00744901" w:rsidP="00744901">
      <w:pPr>
        <w:pStyle w:val="Corpodetexto"/>
      </w:pPr>
    </w:p>
    <w:p w:rsidR="004E665F" w:rsidRPr="006C7556" w:rsidRDefault="004E665F" w:rsidP="004E665F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4E665F" w:rsidRPr="006C7556" w:rsidRDefault="00007572" w:rsidP="00744901">
      <w:pPr>
        <w:pStyle w:val="Ttulo1"/>
        <w:rPr>
          <w:b w:val="0"/>
          <w:spacing w:val="-10"/>
          <w:sz w:val="24"/>
          <w:szCs w:val="24"/>
        </w:rPr>
      </w:pPr>
      <w:r w:rsidRPr="006C7556">
        <w:rPr>
          <w:b w:val="0"/>
          <w:spacing w:val="-10"/>
          <w:sz w:val="24"/>
          <w:szCs w:val="24"/>
        </w:rPr>
        <w:t xml:space="preserve">Chapecó, SC, </w:t>
      </w:r>
      <w:r w:rsidR="00C26C38">
        <w:rPr>
          <w:b w:val="0"/>
          <w:spacing w:val="-10"/>
          <w:sz w:val="24"/>
          <w:szCs w:val="24"/>
        </w:rPr>
        <w:t>22</w:t>
      </w:r>
      <w:r w:rsidR="00744901">
        <w:rPr>
          <w:b w:val="0"/>
          <w:spacing w:val="-10"/>
          <w:sz w:val="24"/>
          <w:szCs w:val="24"/>
        </w:rPr>
        <w:t xml:space="preserve"> de </w:t>
      </w:r>
      <w:r w:rsidR="00C26C38">
        <w:rPr>
          <w:b w:val="0"/>
          <w:spacing w:val="-10"/>
          <w:sz w:val="24"/>
          <w:szCs w:val="24"/>
        </w:rPr>
        <w:t>Janei</w:t>
      </w:r>
      <w:bookmarkStart w:id="0" w:name="_GoBack"/>
      <w:bookmarkEnd w:id="0"/>
      <w:r w:rsidR="00744901">
        <w:rPr>
          <w:b w:val="0"/>
          <w:spacing w:val="-10"/>
          <w:sz w:val="24"/>
          <w:szCs w:val="24"/>
        </w:rPr>
        <w:t xml:space="preserve">ro de </w:t>
      </w:r>
      <w:r w:rsidR="00C26C38">
        <w:rPr>
          <w:b w:val="0"/>
          <w:spacing w:val="-10"/>
          <w:sz w:val="24"/>
          <w:szCs w:val="24"/>
        </w:rPr>
        <w:t>2020</w:t>
      </w:r>
      <w:r w:rsidR="004E665F" w:rsidRPr="006C7556">
        <w:rPr>
          <w:b w:val="0"/>
          <w:spacing w:val="-10"/>
          <w:sz w:val="24"/>
          <w:szCs w:val="24"/>
        </w:rPr>
        <w:t>.</w:t>
      </w:r>
    </w:p>
    <w:p w:rsidR="004E665F" w:rsidRPr="006C7556" w:rsidRDefault="004E665F" w:rsidP="004E665F">
      <w:pPr>
        <w:pStyle w:val="Ttulo1"/>
        <w:rPr>
          <w:b w:val="0"/>
          <w:spacing w:val="-10"/>
          <w:sz w:val="24"/>
          <w:szCs w:val="24"/>
        </w:rPr>
      </w:pPr>
    </w:p>
    <w:p w:rsidR="004E665F" w:rsidRDefault="004E665F" w:rsidP="004E665F">
      <w:pPr>
        <w:pStyle w:val="Ttulo1"/>
        <w:rPr>
          <w:b w:val="0"/>
          <w:spacing w:val="-10"/>
          <w:sz w:val="24"/>
          <w:szCs w:val="24"/>
        </w:rPr>
      </w:pPr>
    </w:p>
    <w:p w:rsidR="00744901" w:rsidRDefault="00744901" w:rsidP="00744901">
      <w:pPr>
        <w:pStyle w:val="Corpodetexto"/>
      </w:pPr>
    </w:p>
    <w:p w:rsidR="00744901" w:rsidRDefault="00744901" w:rsidP="00744901">
      <w:pPr>
        <w:pStyle w:val="Corpodetexto"/>
      </w:pPr>
    </w:p>
    <w:p w:rsidR="00744901" w:rsidRDefault="00744901" w:rsidP="00744901">
      <w:pPr>
        <w:pStyle w:val="Corpodetexto"/>
      </w:pPr>
    </w:p>
    <w:p w:rsidR="00744901" w:rsidRPr="00744901" w:rsidRDefault="00744901" w:rsidP="00744901">
      <w:pPr>
        <w:pStyle w:val="Corpodetexto"/>
      </w:pPr>
    </w:p>
    <w:p w:rsidR="004E665F" w:rsidRPr="006C7556" w:rsidRDefault="004E665F" w:rsidP="004E665F">
      <w:pPr>
        <w:pStyle w:val="Ttulo1"/>
        <w:rPr>
          <w:b w:val="0"/>
          <w:spacing w:val="-10"/>
          <w:sz w:val="24"/>
          <w:szCs w:val="24"/>
        </w:rPr>
      </w:pPr>
    </w:p>
    <w:p w:rsidR="004E665F" w:rsidRPr="006C7556" w:rsidRDefault="004E665F" w:rsidP="004E665F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4E665F" w:rsidRPr="006C7556" w:rsidRDefault="00C26C38" w:rsidP="004E665F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NÉVIO ANTÔNIO MORTARI</w:t>
      </w:r>
      <w:r w:rsidR="0061356C" w:rsidRPr="006C7556">
        <w:rPr>
          <w:b w:val="0"/>
          <w:sz w:val="24"/>
          <w:szCs w:val="24"/>
        </w:rPr>
        <w:tab/>
      </w:r>
      <w:r w:rsidR="004E665F" w:rsidRPr="006C7556">
        <w:rPr>
          <w:b w:val="0"/>
          <w:sz w:val="24"/>
          <w:szCs w:val="24"/>
        </w:rPr>
        <w:tab/>
      </w:r>
      <w:r w:rsidR="00744901">
        <w:rPr>
          <w:b w:val="0"/>
          <w:sz w:val="24"/>
          <w:szCs w:val="24"/>
        </w:rPr>
        <w:tab/>
      </w:r>
      <w:r w:rsidR="004E665F" w:rsidRPr="006C7556">
        <w:rPr>
          <w:noProof/>
          <w:sz w:val="24"/>
          <w:szCs w:val="24"/>
        </w:rPr>
        <w:t>RUDI MIGUEL SANDER</w:t>
      </w:r>
    </w:p>
    <w:p w:rsidR="004E665F" w:rsidRPr="006C7556" w:rsidRDefault="004E665F" w:rsidP="004E665F">
      <w:pPr>
        <w:pStyle w:val="Ttulo1"/>
        <w:jc w:val="both"/>
        <w:rPr>
          <w:sz w:val="24"/>
          <w:szCs w:val="24"/>
        </w:rPr>
      </w:pPr>
      <w:r w:rsidRPr="006C7556">
        <w:rPr>
          <w:spacing w:val="-10"/>
          <w:sz w:val="24"/>
          <w:szCs w:val="24"/>
        </w:rPr>
        <w:t xml:space="preserve">Presidente do CIDEMA               </w:t>
      </w:r>
      <w:r w:rsidRPr="006C7556">
        <w:rPr>
          <w:spacing w:val="-10"/>
          <w:sz w:val="24"/>
          <w:szCs w:val="24"/>
        </w:rPr>
        <w:tab/>
      </w:r>
      <w:r w:rsidRPr="006C7556">
        <w:rPr>
          <w:spacing w:val="-10"/>
          <w:sz w:val="24"/>
          <w:szCs w:val="24"/>
        </w:rPr>
        <w:tab/>
      </w:r>
      <w:r w:rsidRPr="006C7556">
        <w:rPr>
          <w:spacing w:val="-10"/>
          <w:sz w:val="24"/>
          <w:szCs w:val="24"/>
        </w:rPr>
        <w:tab/>
        <w:t>Prefeito de</w:t>
      </w:r>
      <w:r w:rsidRPr="006C7556">
        <w:rPr>
          <w:b w:val="0"/>
          <w:spacing w:val="-10"/>
          <w:sz w:val="24"/>
          <w:szCs w:val="24"/>
        </w:rPr>
        <w:t xml:space="preserve"> </w:t>
      </w:r>
      <w:r w:rsidRPr="006C7556">
        <w:rPr>
          <w:noProof/>
          <w:spacing w:val="-10"/>
          <w:sz w:val="24"/>
          <w:szCs w:val="24"/>
        </w:rPr>
        <w:t>São Carlos/SC</w:t>
      </w:r>
    </w:p>
    <w:p w:rsidR="0035178C" w:rsidRPr="006C7556" w:rsidRDefault="0035178C">
      <w:pPr>
        <w:rPr>
          <w:rFonts w:ascii="Arial" w:hAnsi="Arial" w:cs="Arial"/>
          <w:sz w:val="24"/>
          <w:szCs w:val="24"/>
        </w:rPr>
      </w:pPr>
    </w:p>
    <w:p w:rsidR="006C7556" w:rsidRPr="006C7556" w:rsidRDefault="006C7556">
      <w:pPr>
        <w:rPr>
          <w:rFonts w:ascii="Arial" w:hAnsi="Arial" w:cs="Arial"/>
          <w:sz w:val="24"/>
          <w:szCs w:val="24"/>
        </w:rPr>
      </w:pPr>
    </w:p>
    <w:sectPr w:rsidR="006C7556" w:rsidRPr="006C7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5F"/>
    <w:rsid w:val="00007572"/>
    <w:rsid w:val="001A2A9A"/>
    <w:rsid w:val="0035178C"/>
    <w:rsid w:val="004E665F"/>
    <w:rsid w:val="00573343"/>
    <w:rsid w:val="0061356C"/>
    <w:rsid w:val="006C7556"/>
    <w:rsid w:val="00744901"/>
    <w:rsid w:val="008D2138"/>
    <w:rsid w:val="00C26C38"/>
    <w:rsid w:val="00D4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4E665F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E665F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4E665F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E665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4E665F"/>
    <w:pPr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34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4E665F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E665F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4E665F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E665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4E665F"/>
    <w:pPr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34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4</cp:revision>
  <cp:lastPrinted>2018-12-20T10:49:00Z</cp:lastPrinted>
  <dcterms:created xsi:type="dcterms:W3CDTF">2019-11-26T12:43:00Z</dcterms:created>
  <dcterms:modified xsi:type="dcterms:W3CDTF">2020-01-24T17:48:00Z</dcterms:modified>
</cp:coreProperties>
</file>